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Дополнительное соглашение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№1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по договору №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054  от 10.01.2016г.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 Санкт-Петербург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10»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января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2016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Актив Рент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Арендодатель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Шитова С.С., действующего на основании Устава, с одной стороны, 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000000"/>
          <w:spacing w:val="-10"/>
          <w:position w:val="0"/>
          <w:sz w:val="20"/>
          <w:shd w:fill="auto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Арендатор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</w:t>
      </w:r>
      <w:r>
        <w:rPr>
          <w:rFonts w:ascii="Times New Roman" w:hAnsi="Times New Roman" w:cs="Times New Roman" w:eastAsia="Times New Roman"/>
          <w:color w:val="212121"/>
          <w:spacing w:val="-6"/>
          <w:position w:val="0"/>
          <w:sz w:val="20"/>
          <w:shd w:fill="auto" w:val="clear"/>
        </w:rPr>
        <w:t xml:space="preserve">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действующего на основании Устава, с другой стороны,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вместе именуемые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 исполнение Договора аренды 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154 от 10.02.2015г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., подписали настоящее дополнительное соглашение о нижеследующем: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Арендодатель передал, а Арендатор принял имущество, указанное в Приложении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№1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к Договору аренды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154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10.02.2015г.,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на следующих условиях: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Минимальный срок предоставления в аренду имущества составляет  - 1 (один) календарный месяц, с возможным продлением. В случае возврата Арендатором Имущества из аренды ранее установленного настоящим Договором минимального срока, Арендатор обязуется произвести оплату арендной платы за оставшийся срок аренды в соответствии с разделом 4 Договора аренды.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Количество арендуемого имущества (блок-контейнеров (бытовок)) – определяется актами приема-передачи (Приложение №1)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Стоимость аренды 1 единицы в месяц составляет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5000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рублей, в том числе НДС 20% 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Доставка, работы по погрузке/разгрузке 1 единицы Имущества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7000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руб., в том числе НДС 18%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Сумма залога за 1 единицу Имущества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15000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рублей, НДС не облагается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Вывоз, работы по погрузке/разгрузке 1 единицы Имущества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6000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руб., в том числе НДС 20%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Настоящее Дополнительное соглашение вступает в силу с момента подписания, составлено в 2 (двух) экземплярах, имеющих одинаковую юридическую силу, по одному для каждой из Сторон.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Арендодатель:                                                                                                  Арендатор: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Генеральный директор</w:t>
        <w:tab/>
        <w:t xml:space="preserve">                                                                                 Генеральный директор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 xml:space="preserve">                        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№ 1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 Договору аренды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054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10.01.2016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г.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АКТ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приема-передачи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 Санкт-Петербург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«___» ____________ 2015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ВЕК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ПЛАНБ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Арендодатель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Шитова С.С., действующего на основании Устава, с одной стороны, и </w:t>
      </w: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000000"/>
          <w:spacing w:val="-10"/>
          <w:position w:val="0"/>
          <w:sz w:val="20"/>
          <w:shd w:fill="FFFF00" w:val="clear"/>
        </w:rPr>
        <w:t xml:space="preserve">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Арендатор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</w:t>
      </w:r>
      <w:r>
        <w:rPr>
          <w:rFonts w:ascii="Times New Roman" w:hAnsi="Times New Roman" w:cs="Times New Roman" w:eastAsia="Times New Roman"/>
          <w:color w:val="212121"/>
          <w:spacing w:val="-6"/>
          <w:position w:val="0"/>
          <w:sz w:val="20"/>
          <w:shd w:fill="FFFF00" w:val="clear"/>
        </w:rPr>
        <w:t xml:space="preserve">_________________.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действующего на основании Устава, с другой стороны,</w:t>
      </w: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вместе именуемые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 исполнение Договора аренды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054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10.01.2016г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., подписали настоящий Акт приема-передачи о нижеследующем: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6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Арендодатель передал, а Арендатор принял следующее Имущество: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Блок-контейнер (бытовка), 1 шт., инв.№ _____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Адрес доставки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г.Санкт-Петербург, __________________;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Спецификация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Назначение</w:t>
        <w:tab/>
        <w:t xml:space="preserve">-</w:t>
        <w:tab/>
        <w:t xml:space="preserve">рабочее помещение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Каркас</w:t>
        <w:tab/>
        <w:tab/>
        <w:t xml:space="preserve">-</w:t>
        <w:tab/>
        <w:t xml:space="preserve">металлическая конструкция, окрашеная,  обшитая оцинкованным проф. листом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Утепление</w:t>
        <w:tab/>
        <w:tab/>
        <w:t xml:space="preserve">-</w:t>
        <w:tab/>
        <w:t xml:space="preserve">пол, потолок, стены - минеральная вата толщиной 50 мм на деревянной обрешетке с паро и ветро изоляцией из полиэтилена.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Внутр. обшивка</w:t>
        <w:tab/>
        <w:t xml:space="preserve">-</w:t>
        <w:tab/>
        <w:t xml:space="preserve">ДВП либо вагонка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Электропроводка</w:t>
        <w:tab/>
        <w:t xml:space="preserve">-</w:t>
        <w:tab/>
        <w:t xml:space="preserve">по схеме без заземления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Пол</w:t>
        <w:tab/>
        <w:tab/>
        <w:tab/>
        <w:t xml:space="preserve">-</w:t>
        <w:tab/>
        <w:t xml:space="preserve">ДСП либо доска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Окна</w:t>
        <w:tab/>
        <w:tab/>
        <w:tab/>
        <w:t xml:space="preserve">-</w:t>
        <w:tab/>
        <w:t xml:space="preserve">деревянное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Двери</w:t>
        <w:tab/>
        <w:tab/>
        <w:t xml:space="preserve">-</w:t>
        <w:tab/>
        <w:t xml:space="preserve">входная – оргалитовая обшитая снаружи оцинкованным листом с проушинами для замка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межкомнатная – оргалитовая с ручками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Габариты здания</w:t>
        <w:tab/>
        <w:t xml:space="preserve">-</w:t>
        <w:tab/>
        <w:t xml:space="preserve">длина-6,0 м, ширина-2,40м, высота-2,5 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Схема блок - контейнера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1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Представители Сторон свидетельствуют, что Имущество полностью соответствует условиям договора и пригодно для использования.</w:t>
      </w:r>
    </w:p>
    <w:p>
      <w:pPr>
        <w:numPr>
          <w:ilvl w:val="0"/>
          <w:numId w:val="21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Акт составлен в 2 (двух) экземплярах, имеющих одинаковую юридическую силу, по одному для каждой из Сторон.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Передал:</w:t>
        <w:tab/>
        <w:tab/>
        <w:tab/>
        <w:tab/>
        <w:tab/>
        <w:tab/>
        <w:tab/>
        <w:tab/>
        <w:t xml:space="preserve">Принял: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Арендодателя</w:t>
        <w:tab/>
        <w:tab/>
        <w:tab/>
        <w:tab/>
        <w:tab/>
        <w:tab/>
        <w:tab/>
        <w:t xml:space="preserve">От Арендатора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Генеральный директор</w:t>
        <w:tab/>
        <w:tab/>
        <w:tab/>
        <w:tab/>
        <w:tab/>
        <w:tab/>
        <w:t xml:space="preserve">              Генеральный директор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Шитов С.С. 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 xml:space="preserve">                             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212121"/>
          <w:spacing w:val="-6"/>
          <w:position w:val="0"/>
          <w:sz w:val="20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№ 1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 Договору аренды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054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10.01.2016г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АКТ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приема-передачи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 Санкт-Петербург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«___» _______________ 2016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ВЕК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ПЛАНБ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Арендодатель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Шитова С.С., действующего на основании Устава, с одной стороны, и </w:t>
      </w: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00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b/>
          <w:color w:val="000000"/>
          <w:spacing w:val="-10"/>
          <w:position w:val="0"/>
          <w:sz w:val="20"/>
          <w:shd w:fill="auto" w:val="clear"/>
        </w:rPr>
        <w:t xml:space="preserve">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именуемое в дальнейшем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Арендатор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лице Генерального директора </w:t>
      </w:r>
      <w:r>
        <w:rPr>
          <w:rFonts w:ascii="Times New Roman" w:hAnsi="Times New Roman" w:cs="Times New Roman" w:eastAsia="Times New Roman"/>
          <w:color w:val="212121"/>
          <w:spacing w:val="-6"/>
          <w:position w:val="0"/>
          <w:sz w:val="20"/>
          <w:shd w:fill="FFFF00" w:val="clear"/>
        </w:rPr>
        <w:t xml:space="preserve">Карева А.С.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действующего на основании Устава, с другой стороны,</w:t>
      </w:r>
    </w:p>
    <w:p>
      <w:pPr>
        <w:suppressAutoHyphens w:val="true"/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вместе именуемые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 исполнение Договора аренды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054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10.01.2016г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., подписали настоящий Акт приема-передачи о нижеследующем: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1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Арендатор передал, а Арендодатель принял следующее Имущество: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Блок-контейнер (бытовка), 1  шт., инв. №_____ </w:t>
      </w:r>
    </w:p>
    <w:p>
      <w:pPr>
        <w:suppressAutoHyphens w:val="true"/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4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Вывоз Имущества осуществляется с адреса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г.Санкт-Петербург,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_____________;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Акт составлен в 2 (двух) экземплярах, имеющих одинаковую юридическую силу, по одному для каждой из Сторон. 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Результаты осмотра имущества: ________________________________________________________________</w:t>
      </w:r>
    </w:p>
    <w:p>
      <w:pPr>
        <w:suppressAutoHyphens w:val="true"/>
        <w:spacing w:before="0" w:after="0" w:line="24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99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Передал:</w:t>
        <w:tab/>
        <w:tab/>
        <w:tab/>
        <w:tab/>
        <w:tab/>
        <w:tab/>
        <w:tab/>
        <w:tab/>
        <w:t xml:space="preserve">Принял: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Арендодателя</w:t>
        <w:tab/>
        <w:tab/>
        <w:tab/>
        <w:tab/>
        <w:tab/>
        <w:tab/>
        <w:tab/>
        <w:t xml:space="preserve">От Арендатора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Генеральный директор</w:t>
        <w:tab/>
        <w:tab/>
        <w:tab/>
        <w:tab/>
        <w:tab/>
        <w:tab/>
        <w:t xml:space="preserve">              Генеральный директор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Шитов С.С. 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 xml:space="preserve">                             _________________________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/ 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16">
    <w:abstractNumId w:val="18"/>
  </w:num>
  <w:num w:numId="21">
    <w:abstractNumId w:val="12"/>
  </w:num>
  <w:num w:numId="31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